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411" w:rsidRPr="00002C81" w:rsidRDefault="00930411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28"/>
          <w:lang w:eastAsia="ru-RU"/>
        </w:rPr>
      </w:pPr>
    </w:p>
    <w:p w:rsidR="00A6377E" w:rsidRPr="00002C81" w:rsidRDefault="00283942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28"/>
          <w:lang w:eastAsia="ru-RU"/>
        </w:rPr>
      </w:pPr>
      <w:r w:rsidRPr="00002C81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28"/>
          <w:lang w:eastAsia="ru-RU"/>
        </w:rPr>
        <w:t>Информацион</w:t>
      </w:r>
      <w:r w:rsidR="00A6377E" w:rsidRPr="00002C81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28"/>
          <w:lang w:eastAsia="ru-RU"/>
        </w:rPr>
        <w:t xml:space="preserve">ная справка о количестве, тематике </w:t>
      </w:r>
    </w:p>
    <w:p w:rsidR="00023CFB" w:rsidRPr="00002C81" w:rsidRDefault="00283942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28"/>
          <w:lang w:eastAsia="ru-RU"/>
        </w:rPr>
      </w:pPr>
      <w:r w:rsidRPr="00002C81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28"/>
          <w:lang w:eastAsia="ru-RU"/>
        </w:rPr>
        <w:t xml:space="preserve">обращений граждан, поступивших в адрес </w:t>
      </w:r>
      <w:r w:rsidR="00A6377E" w:rsidRPr="00002C81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28"/>
          <w:lang w:eastAsia="ru-RU"/>
        </w:rPr>
        <w:t xml:space="preserve">администрации </w:t>
      </w:r>
    </w:p>
    <w:p w:rsidR="00023CFB" w:rsidRPr="00002C81" w:rsidRDefault="00A6377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28"/>
          <w:lang w:eastAsia="ru-RU"/>
        </w:rPr>
      </w:pPr>
      <w:r w:rsidRPr="00002C81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28"/>
          <w:lang w:eastAsia="ru-RU"/>
        </w:rPr>
        <w:t xml:space="preserve">Татарского района </w:t>
      </w:r>
      <w:r w:rsidR="00283942" w:rsidRPr="00002C81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28"/>
          <w:lang w:eastAsia="ru-RU"/>
        </w:rPr>
        <w:t xml:space="preserve">Новосибирской области </w:t>
      </w:r>
      <w:r w:rsidR="00023CFB" w:rsidRPr="00002C81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28"/>
          <w:lang w:eastAsia="ru-RU"/>
        </w:rPr>
        <w:t xml:space="preserve">в </w:t>
      </w:r>
      <w:r w:rsidR="00283942" w:rsidRPr="00002C81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28"/>
          <w:lang w:eastAsia="ru-RU"/>
        </w:rPr>
        <w:t>20</w:t>
      </w:r>
      <w:r w:rsidR="002A13C1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28"/>
          <w:lang w:eastAsia="ru-RU"/>
        </w:rPr>
        <w:t>2</w:t>
      </w:r>
      <w:r w:rsidR="001726D2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28"/>
          <w:lang w:eastAsia="ru-RU"/>
        </w:rPr>
        <w:t>2</w:t>
      </w:r>
      <w:r w:rsidR="00283942" w:rsidRPr="00002C81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28"/>
          <w:lang w:eastAsia="ru-RU"/>
        </w:rPr>
        <w:t xml:space="preserve"> год</w:t>
      </w:r>
      <w:r w:rsidRPr="00002C81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28"/>
          <w:lang w:eastAsia="ru-RU"/>
        </w:rPr>
        <w:t>у</w:t>
      </w:r>
    </w:p>
    <w:p w:rsidR="00283942" w:rsidRPr="00002C81" w:rsidRDefault="00283942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28"/>
          <w:lang w:eastAsia="ru-RU"/>
        </w:rPr>
      </w:pPr>
      <w:r w:rsidRPr="00002C81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28"/>
          <w:lang w:eastAsia="ru-RU"/>
        </w:rPr>
        <w:t xml:space="preserve"> и результатах их рассмотрения</w:t>
      </w:r>
      <w:r w:rsidR="00D166F2" w:rsidRPr="00002C81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28"/>
          <w:lang w:eastAsia="ru-RU"/>
        </w:rPr>
        <w:t xml:space="preserve"> / в сравнении с </w:t>
      </w:r>
      <w:r w:rsidR="007B4F15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28"/>
          <w:lang w:eastAsia="ru-RU"/>
        </w:rPr>
        <w:t>20</w:t>
      </w:r>
      <w:r w:rsidR="00DC4321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28"/>
          <w:lang w:eastAsia="ru-RU"/>
        </w:rPr>
        <w:t>2</w:t>
      </w:r>
      <w:r w:rsidR="001726D2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28"/>
          <w:lang w:eastAsia="ru-RU"/>
        </w:rPr>
        <w:t>1</w:t>
      </w:r>
      <w:r w:rsidR="00D166F2" w:rsidRPr="00002C81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28"/>
          <w:lang w:eastAsia="ru-RU"/>
        </w:rPr>
        <w:t xml:space="preserve"> годом</w:t>
      </w:r>
      <w:r w:rsidRPr="00002C81">
        <w:rPr>
          <w:rFonts w:ascii="Times New Roman" w:eastAsia="Times New Roman" w:hAnsi="Times New Roman" w:cs="Times New Roman"/>
          <w:b/>
          <w:color w:val="000000"/>
          <w:kern w:val="36"/>
          <w:sz w:val="32"/>
          <w:szCs w:val="28"/>
          <w:lang w:eastAsia="ru-RU"/>
        </w:rPr>
        <w:t>.</w:t>
      </w:r>
    </w:p>
    <w:p w:rsidR="00754517" w:rsidRDefault="00754517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</w:p>
    <w:p w:rsidR="00283942" w:rsidRPr="006772CB" w:rsidRDefault="00283942" w:rsidP="002839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36"/>
          <w:sz w:val="16"/>
          <w:szCs w:val="16"/>
          <w:lang w:eastAsia="ru-RU"/>
        </w:rPr>
      </w:pPr>
    </w:p>
    <w:p w:rsidR="00023CFB" w:rsidRPr="00DB5560" w:rsidRDefault="00A6377E" w:rsidP="00A6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hAnsi="Times New Roman" w:cs="Times New Roman"/>
          <w:sz w:val="28"/>
          <w:szCs w:val="28"/>
        </w:rPr>
        <w:t>Порядок рассмотрения п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>исьменны</w:t>
      </w:r>
      <w:r w:rsidRPr="00DB5560">
        <w:rPr>
          <w:rFonts w:ascii="Times New Roman" w:hAnsi="Times New Roman" w:cs="Times New Roman"/>
          <w:sz w:val="28"/>
          <w:szCs w:val="28"/>
        </w:rPr>
        <w:t>х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 xml:space="preserve"> и устны</w:t>
      </w:r>
      <w:r w:rsidRPr="00DB5560">
        <w:rPr>
          <w:rFonts w:ascii="Times New Roman" w:hAnsi="Times New Roman" w:cs="Times New Roman"/>
          <w:sz w:val="28"/>
          <w:szCs w:val="28"/>
        </w:rPr>
        <w:t>х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 xml:space="preserve"> обращени</w:t>
      </w:r>
      <w:r w:rsidRPr="00DB5560">
        <w:rPr>
          <w:rFonts w:ascii="Times New Roman" w:hAnsi="Times New Roman" w:cs="Times New Roman"/>
          <w:sz w:val="28"/>
          <w:szCs w:val="28"/>
        </w:rPr>
        <w:t>й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 xml:space="preserve"> граждан в администрации </w:t>
      </w:r>
      <w:r w:rsidRPr="00DB5560">
        <w:rPr>
          <w:rFonts w:ascii="Times New Roman" w:hAnsi="Times New Roman" w:cs="Times New Roman"/>
          <w:sz w:val="28"/>
          <w:szCs w:val="28"/>
        </w:rPr>
        <w:t xml:space="preserve"> Татарского района регламентируется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3CFB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</w:t>
      </w:r>
      <w:r w:rsidR="00FE1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муниципального образования Татарский район</w:t>
      </w:r>
      <w:r w:rsidR="00023CFB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04FD" w:rsidRPr="00DB5560" w:rsidRDefault="00DD04FD" w:rsidP="00A6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B4F1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2A13C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726D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адрес 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Татарского района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поступило </w:t>
      </w:r>
      <w:r w:rsidR="00284C69">
        <w:rPr>
          <w:rFonts w:ascii="Times New Roman" w:eastAsia="Times New Roman" w:hAnsi="Times New Roman" w:cs="Times New Roman"/>
          <w:sz w:val="28"/>
          <w:szCs w:val="28"/>
          <w:lang w:eastAsia="ru-RU"/>
        </w:rPr>
        <w:t>184</w:t>
      </w:r>
      <w:r w:rsidR="002A1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DC432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726D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C432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0C0F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обращени</w:t>
      </w:r>
      <w:r w:rsidR="00284C6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DD04FD" w:rsidRPr="00DB5560" w:rsidRDefault="00DD04FD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 письменных обращений </w:t>
      </w:r>
      <w:r w:rsidR="005E169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13C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84C69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2A1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1726D2">
        <w:rPr>
          <w:rFonts w:ascii="Times New Roman" w:eastAsia="Times New Roman" w:hAnsi="Times New Roman" w:cs="Times New Roman"/>
          <w:sz w:val="28"/>
          <w:szCs w:val="28"/>
          <w:lang w:eastAsia="ru-RU"/>
        </w:rPr>
        <w:t>124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E1694" w:rsidRDefault="00DD04F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A5514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личный прием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169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A50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4C69">
        <w:rPr>
          <w:rFonts w:ascii="Times New Roman" w:eastAsia="Times New Roman" w:hAnsi="Times New Roman" w:cs="Times New Roman"/>
          <w:sz w:val="28"/>
          <w:szCs w:val="28"/>
          <w:lang w:eastAsia="ru-RU"/>
        </w:rPr>
        <w:t>47</w:t>
      </w:r>
      <w:r w:rsidR="002A1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DC432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726D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E169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2A13C1" w:rsidRDefault="005E1694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3)</w:t>
      </w:r>
      <w:r w:rsidR="00E45A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справочный телефон </w:t>
      </w:r>
      <w:r w:rsidR="007B4F1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2A13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2A13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726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17</w:t>
      </w:r>
      <w:r w:rsidR="002A13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DD04FD" w:rsidRPr="00DB5560" w:rsidRDefault="002A13C1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4) на приеме у специалиста побывало – </w:t>
      </w:r>
      <w:r w:rsidR="00284C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1726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16</w:t>
      </w:r>
      <w:r w:rsid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</w:t>
      </w:r>
      <w:r w:rsidR="00DD04FD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5E22" w:rsidRPr="00284C69" w:rsidRDefault="00C65E22" w:rsidP="00BE6A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4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сравнению с </w:t>
      </w:r>
      <w:r w:rsidR="0079100F" w:rsidRPr="00284C69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C4321" w:rsidRPr="00284C6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726D2" w:rsidRPr="00284C6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84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79100F" w:rsidRPr="00284C69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5E1694" w:rsidRPr="00284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4C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общее количество обращений</w:t>
      </w:r>
      <w:r w:rsidRPr="00284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7B4F15" w:rsidRPr="00284C69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2A13C1" w:rsidRPr="00284C6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726D2" w:rsidRPr="00284C6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9100F" w:rsidRPr="00284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Pr="00284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4C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2A13C1" w:rsidRPr="00284C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меньшилось</w:t>
      </w:r>
      <w:r w:rsidRPr="00284C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</w:t>
      </w:r>
      <w:r w:rsidR="007B4F15" w:rsidRPr="00284C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84C69" w:rsidRPr="00284C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33</w:t>
      </w:r>
      <w:r w:rsidR="007B4F15" w:rsidRPr="00284C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E568F" w:rsidRPr="00284C6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657A27" w:rsidRPr="00284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7B4F15" w:rsidRPr="00284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 </w:t>
      </w:r>
      <w:r w:rsidR="00284C69" w:rsidRPr="00284C69">
        <w:rPr>
          <w:rFonts w:ascii="Times New Roman" w:eastAsia="Times New Roman" w:hAnsi="Times New Roman" w:cs="Times New Roman"/>
          <w:sz w:val="28"/>
          <w:szCs w:val="28"/>
          <w:lang w:eastAsia="ru-RU"/>
        </w:rPr>
        <w:t>15,3</w:t>
      </w:r>
      <w:r w:rsidR="00657A27" w:rsidRPr="00284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4F15" w:rsidRPr="00284C69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284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754517" w:rsidRPr="0035100B" w:rsidRDefault="00754517" w:rsidP="00754517">
      <w:pPr>
        <w:spacing w:after="0" w:line="240" w:lineRule="auto"/>
        <w:jc w:val="center"/>
        <w:rPr>
          <w:rFonts w:ascii="Times New Roman" w:eastAsia="Times New Roman" w:hAnsi="Times New Roman" w:cs="Times New Roman"/>
          <w:sz w:val="14"/>
          <w:szCs w:val="28"/>
          <w:u w:val="single"/>
          <w:lang w:eastAsia="ru-RU"/>
        </w:rPr>
      </w:pPr>
    </w:p>
    <w:p w:rsidR="00930411" w:rsidRDefault="00930411" w:rsidP="007545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754517" w:rsidRPr="00E93561" w:rsidRDefault="00754517" w:rsidP="007545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9356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Структура и количество обращений.</w:t>
      </w:r>
    </w:p>
    <w:p w:rsidR="00754517" w:rsidRDefault="00754517" w:rsidP="007545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DB5560" w:rsidRDefault="00754517" w:rsidP="007545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43220" cy="4095750"/>
            <wp:effectExtent l="19050" t="0" r="24130" b="0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54517" w:rsidRPr="00DB5560" w:rsidRDefault="00754517" w:rsidP="007545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893" w:rsidRDefault="00F35893" w:rsidP="00E9356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100B" w:rsidRDefault="0035100B">
      <w:pP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br w:type="page"/>
      </w:r>
    </w:p>
    <w:p w:rsidR="00DD04FD" w:rsidRPr="00AF35BA" w:rsidRDefault="00DD04FD" w:rsidP="00095957">
      <w:pPr>
        <w:spacing w:after="0" w:line="240" w:lineRule="auto"/>
        <w:ind w:firstLine="709"/>
        <w:jc w:val="center"/>
        <w:rPr>
          <w:rFonts w:ascii="Tahoma" w:eastAsia="Times New Roman" w:hAnsi="Tahoma" w:cs="Tahoma"/>
          <w:b/>
          <w:sz w:val="32"/>
          <w:szCs w:val="28"/>
          <w:lang w:eastAsia="ru-RU"/>
        </w:rPr>
      </w:pPr>
      <w:r w:rsidRPr="00AF35BA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lastRenderedPageBreak/>
        <w:t>1. Письменные обращения граждан.</w:t>
      </w:r>
    </w:p>
    <w:p w:rsidR="00DD04FD" w:rsidRPr="00AF35BA" w:rsidRDefault="00171BC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5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581481" w:rsidRPr="00AF35BA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1726D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F35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="00DD04FD" w:rsidRPr="00AF35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поступило </w:t>
      </w:r>
      <w:r w:rsidR="00581481" w:rsidRPr="00AF35B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84C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 </w:t>
      </w:r>
      <w:r w:rsidR="00581481" w:rsidRPr="00AF35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DC432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726D2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581481" w:rsidRPr="00AF35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04FD" w:rsidRPr="00AF35BA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</w:t>
      </w:r>
      <w:r w:rsidR="00581481" w:rsidRPr="00AF35BA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="00DD04FD" w:rsidRPr="00AF35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обращени</w:t>
      </w:r>
      <w:r w:rsidR="00284C69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DD04FD" w:rsidRPr="00AF35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</w:t>
      </w:r>
      <w:r w:rsidR="008C2AF0" w:rsidRPr="00AF35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официальный сайт </w:t>
      </w:r>
      <w:r w:rsidRPr="00AF35B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Татарского района</w:t>
      </w:r>
      <w:r w:rsidR="008C2AF0" w:rsidRPr="00AF35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5E4A" w:rsidRPr="00AF35B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B4F15" w:rsidRPr="00AF35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4C69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7B4F15" w:rsidRPr="00AF35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DC432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726D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D04FD" w:rsidRPr="00AF35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D04FD" w:rsidRPr="00885883" w:rsidRDefault="00DD04F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сравнению с</w:t>
      </w:r>
      <w:r w:rsidR="00171BC9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C4321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726D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171BC9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количество письменных обращений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</w:t>
      </w:r>
      <w:r w:rsidR="00171BC9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0F8A" w:rsidRPr="008858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581481" w:rsidRPr="008858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меньш</w:t>
      </w:r>
      <w:r w:rsidR="000C0F8A" w:rsidRPr="008858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8858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лось на </w:t>
      </w:r>
      <w:r w:rsidR="00284C69" w:rsidRPr="0088588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71BC9" w:rsidRPr="00885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8588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284C69" w:rsidRPr="00885883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7B4F15" w:rsidRPr="00885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 </w:t>
      </w:r>
      <w:r w:rsidR="00885883" w:rsidRPr="00885883">
        <w:rPr>
          <w:rFonts w:ascii="Times New Roman" w:eastAsia="Times New Roman" w:hAnsi="Times New Roman" w:cs="Times New Roman"/>
          <w:sz w:val="28"/>
          <w:szCs w:val="28"/>
          <w:lang w:eastAsia="ru-RU"/>
        </w:rPr>
        <w:t>4,9</w:t>
      </w:r>
      <w:r w:rsidR="0018566E" w:rsidRPr="00885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4F15" w:rsidRPr="00885883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88588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754517" w:rsidRPr="00657A27" w:rsidRDefault="00754517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D04FD" w:rsidRPr="00657A27" w:rsidRDefault="00DD04FD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видам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письменные обращения подразделяются на:</w:t>
      </w:r>
    </w:p>
    <w:p w:rsidR="00B92353" w:rsidRPr="00657A27" w:rsidRDefault="00DD04FD" w:rsidP="00B92353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заявления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6598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211E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88588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8566E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DC4321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726D2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B92353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06598" w:rsidRPr="00657A27" w:rsidRDefault="00DD04FD" w:rsidP="00B923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жалобы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6598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588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8566E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1726D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06598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6A1B" w:rsidRPr="00657A27" w:rsidRDefault="00306A1B" w:rsidP="00B923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запросы – </w:t>
      </w:r>
      <w:r w:rsidR="0070211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1726D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92353" w:rsidRPr="00657A27" w:rsidRDefault="00A06598" w:rsidP="00B923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06A1B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81481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88588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1726D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56001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216AA" w:rsidRPr="00657A27" w:rsidRDefault="00B216AA" w:rsidP="00B923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AF0" w:rsidRPr="00657A27" w:rsidRDefault="00B216AA" w:rsidP="00B216AA">
      <w:pPr>
        <w:spacing w:after="0" w:line="240" w:lineRule="auto"/>
        <w:jc w:val="center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Виды письменных обращений.</w:t>
      </w:r>
    </w:p>
    <w:p w:rsidR="00170612" w:rsidRPr="00657A27" w:rsidRDefault="00170612" w:rsidP="008F2B00">
      <w:pPr>
        <w:spacing w:after="0" w:line="240" w:lineRule="auto"/>
        <w:ind w:left="426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1D9E" w:rsidRPr="00657A27" w:rsidRDefault="008F2B00" w:rsidP="008F2B00">
      <w:pPr>
        <w:spacing w:after="0" w:line="240" w:lineRule="auto"/>
        <w:ind w:left="-567" w:firstLine="567"/>
        <w:jc w:val="center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ahoma" w:eastAsia="Times New Roman" w:hAnsi="Tahoma" w:cs="Tahoma"/>
          <w:noProof/>
          <w:sz w:val="28"/>
          <w:szCs w:val="28"/>
          <w:lang w:eastAsia="ru-RU"/>
        </w:rPr>
        <w:drawing>
          <wp:inline distT="0" distB="0" distL="0" distR="0">
            <wp:extent cx="5699297" cy="4695568"/>
            <wp:effectExtent l="19050" t="0" r="15703" b="0"/>
            <wp:docPr id="2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02C81" w:rsidRPr="00657A27" w:rsidRDefault="00002C81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</w:p>
    <w:p w:rsidR="00002C81" w:rsidRPr="00657A27" w:rsidRDefault="00002C81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</w:p>
    <w:p w:rsidR="00DD04FD" w:rsidRPr="00657A27" w:rsidRDefault="00F41EF1" w:rsidP="009D35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DD04FD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однимаемые гра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жданами в письменных обращениях вопросы</w:t>
      </w:r>
      <w:r w:rsidR="00DD04FD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связаны с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проблемами</w:t>
      </w:r>
      <w:r w:rsidR="00DD04FD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F59C0" w:rsidRPr="00657A27" w:rsidRDefault="001F59C0" w:rsidP="000A738B">
      <w:pPr>
        <w:pStyle w:val="a5"/>
        <w:numPr>
          <w:ilvl w:val="0"/>
          <w:numId w:val="3"/>
        </w:numPr>
        <w:spacing w:after="0" w:line="240" w:lineRule="auto"/>
        <w:ind w:left="0" w:firstLine="106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области </w:t>
      </w:r>
      <w:r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государственного устройства, общества, политики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(основы государственного управления, гражданское право, индивидуальные правовые акты по вопросам награждения, гражданства, присвоения почетных и иных званий) </w:t>
      </w:r>
      <w:r w:rsidR="0023029C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3DE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3029C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1726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B142E" w:rsidRPr="00657A27" w:rsidRDefault="004E57C3" w:rsidP="000A738B">
      <w:pPr>
        <w:pStyle w:val="a5"/>
        <w:numPr>
          <w:ilvl w:val="0"/>
          <w:numId w:val="3"/>
        </w:numPr>
        <w:spacing w:after="0" w:line="240" w:lineRule="auto"/>
        <w:ind w:left="0" w:firstLine="106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социальной сфер</w:t>
      </w:r>
      <w:r w:rsidR="00F41EF1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="00545BF6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(семья, труд и занятость населения, вопросы з/платы,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029C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социальное</w:t>
      </w:r>
      <w:r w:rsidR="0023029C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обеспечение</w:t>
      </w:r>
      <w:r w:rsidR="00545BF6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3029C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образование,</w:t>
      </w:r>
      <w:r w:rsidR="0023029C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культура</w:t>
      </w:r>
      <w:r w:rsidR="00545BF6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3029C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5BF6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здравоохранение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166A3B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3D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23029C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021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</w:t>
      </w:r>
      <w:r w:rsidR="005B142E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Pr="00657A27" w:rsidRDefault="00405E94" w:rsidP="000A738B">
      <w:pPr>
        <w:pStyle w:val="a5"/>
        <w:numPr>
          <w:ilvl w:val="0"/>
          <w:numId w:val="3"/>
        </w:numPr>
        <w:spacing w:after="0" w:line="240" w:lineRule="auto"/>
        <w:ind w:left="0" w:firstLine="106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экономик</w:t>
      </w:r>
      <w:r w:rsidR="00975A9B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(хозяйственная деятельность</w:t>
      </w:r>
      <w:r w:rsidR="00113702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, газификация, благоустройство,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природные ресурсы и ох</w:t>
      </w:r>
      <w:r w:rsidR="00166A3B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рана окружающей природной среды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23029C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3DE4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23029C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1726D2"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  <w:r w:rsidR="007F68C9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F68C9" w:rsidRPr="00657A27" w:rsidRDefault="003D59C4" w:rsidP="000A738B">
      <w:pPr>
        <w:pStyle w:val="a5"/>
        <w:numPr>
          <w:ilvl w:val="0"/>
          <w:numId w:val="3"/>
        </w:numPr>
        <w:spacing w:after="0" w:line="240" w:lineRule="auto"/>
        <w:ind w:left="0" w:firstLine="106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области </w:t>
      </w:r>
      <w:r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обороны, безопасности, законности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(безопасность и охрана правопорядка,  исполнение наказаний, правосудие, </w:t>
      </w:r>
      <w:r w:rsidR="00AD1E48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регистрация по месту жительства</w:t>
      </w:r>
      <w:r w:rsidR="007F68C9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23029C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F68C9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3D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23029C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1726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23029C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32046" w:rsidRPr="00657A27" w:rsidRDefault="00932046" w:rsidP="00932046">
      <w:pPr>
        <w:pStyle w:val="a5"/>
        <w:numPr>
          <w:ilvl w:val="0"/>
          <w:numId w:val="3"/>
        </w:numPr>
        <w:spacing w:after="0" w:line="240" w:lineRule="auto"/>
        <w:ind w:left="0" w:firstLine="106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жилищно-коммунальной сферы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(жилищное законодательство и его применение, обеспечение жильем, содержание и обеспечение коммунальными услугами жилого фонда, ремонт жилья, переселение из ветхого и аварийного жилья, газификация) </w:t>
      </w:r>
      <w:r w:rsidR="0023029C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3DE4">
        <w:rPr>
          <w:rFonts w:ascii="Times New Roman" w:eastAsia="Times New Roman" w:hAnsi="Times New Roman" w:cs="Times New Roman"/>
          <w:sz w:val="28"/>
          <w:szCs w:val="28"/>
          <w:lang w:eastAsia="ru-RU"/>
        </w:rPr>
        <w:t>74</w:t>
      </w:r>
      <w:r w:rsidR="00272B79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1726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69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F68C9" w:rsidRPr="00657A27" w:rsidRDefault="007F68C9" w:rsidP="000A738B">
      <w:pPr>
        <w:spacing w:after="0" w:line="240" w:lineRule="auto"/>
        <w:ind w:firstLine="10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2C81" w:rsidRPr="00657A27" w:rsidRDefault="00002C81" w:rsidP="000A738B">
      <w:pPr>
        <w:spacing w:after="0" w:line="240" w:lineRule="auto"/>
        <w:ind w:firstLine="10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2046" w:rsidRPr="00657A27" w:rsidRDefault="00932046" w:rsidP="009320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Тематика письменных обращений.</w:t>
      </w:r>
    </w:p>
    <w:p w:rsidR="00932046" w:rsidRPr="00657A27" w:rsidRDefault="0093204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4408" w:rsidRPr="00657A27" w:rsidRDefault="00932046" w:rsidP="0076117D">
      <w:pPr>
        <w:spacing w:after="0" w:line="240" w:lineRule="auto"/>
        <w:ind w:left="-426" w:firstLine="426"/>
        <w:jc w:val="center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ahoma" w:eastAsia="Times New Roman" w:hAnsi="Tahoma" w:cs="Tahoma"/>
          <w:noProof/>
          <w:sz w:val="28"/>
          <w:szCs w:val="28"/>
          <w:lang w:eastAsia="ru-RU"/>
        </w:rPr>
        <w:drawing>
          <wp:inline distT="0" distB="0" distL="0" distR="0">
            <wp:extent cx="5009806" cy="4670854"/>
            <wp:effectExtent l="19050" t="0" r="19394" b="0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75A9B" w:rsidRPr="00657A27" w:rsidRDefault="00975A9B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D04FD" w:rsidRPr="00657A27" w:rsidRDefault="00975A9B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Все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письменные</w:t>
      </w:r>
      <w:r w:rsidR="00DD04FD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обращени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DD04FD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были поставлены </w:t>
      </w:r>
      <w:r w:rsidR="00DD04FD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контроль</w:t>
      </w:r>
      <w:r w:rsidR="00DD04FD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058AB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Обращение снимается с контроля </w:t>
      </w:r>
      <w:r w:rsidR="00BD7C85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 после того, как</w:t>
      </w:r>
      <w:r w:rsidR="00C90ED3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гражданину дан объективный и </w:t>
      </w:r>
      <w:r w:rsidR="00DD04FD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всесторонний ответ. </w:t>
      </w:r>
    </w:p>
    <w:p w:rsidR="00862785" w:rsidRPr="00657A27" w:rsidRDefault="00862785" w:rsidP="00862785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D40AB" w:rsidRPr="00657A27" w:rsidRDefault="008D40AB" w:rsidP="00862785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D04FD" w:rsidRPr="00657A27" w:rsidRDefault="005E45BC" w:rsidP="00862785">
      <w:pPr>
        <w:ind w:firstLine="709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</w:t>
      </w:r>
      <w:r w:rsidR="00DD04FD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езультаты рассмотрения</w:t>
      </w:r>
      <w:r w:rsidR="00DD04FD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письменных обращений 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</w:t>
      </w:r>
      <w:r w:rsidR="00DD04FD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D7C85" w:rsidRPr="00657A27" w:rsidRDefault="00DD04FD" w:rsidP="00BD7C85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 поддержано</w:t>
      </w:r>
      <w:r w:rsidR="00BD7C85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</w:t>
      </w:r>
      <w:r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приняты меры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5F5E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211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23DE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85F5E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1726D2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285F5E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Pr="00657A27" w:rsidRDefault="00DD04FD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57A2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даны </w:t>
      </w:r>
      <w:r w:rsidR="00C90ED3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разъяснения </w:t>
      </w:r>
      <w:r w:rsidR="00BE38CE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27C2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0211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723DE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85F5E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1726D2">
        <w:rPr>
          <w:rFonts w:ascii="Times New Roman" w:eastAsia="Times New Roman" w:hAnsi="Times New Roman" w:cs="Times New Roman"/>
          <w:sz w:val="28"/>
          <w:szCs w:val="28"/>
          <w:lang w:eastAsia="ru-RU"/>
        </w:rPr>
        <w:t>105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  </w:t>
      </w:r>
    </w:p>
    <w:p w:rsidR="00DD04FD" w:rsidRPr="00657A27" w:rsidRDefault="00DD04FD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поддержано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7C85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DC0F7E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85F5E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6938E2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BD7C85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Pr="00657A27" w:rsidRDefault="00DD04FD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BD7C85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контроле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52C2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0F7E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85F5E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6938E2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64214" w:rsidRPr="00657A27" w:rsidRDefault="00864214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0D6" w:rsidRPr="00657A27" w:rsidRDefault="0005656F" w:rsidP="005A08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B4F15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F562DE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726D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D04FD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133D49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DD04FD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</w:t>
      </w:r>
      <w:r w:rsidR="00DD04FD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Администрации Президента Российской Федерации</w:t>
      </w:r>
      <w:r w:rsidR="00DD04FD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3D49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через </w:t>
      </w:r>
      <w:r w:rsidR="00F562DE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33D49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бщественную приемную Губернатора Н</w:t>
      </w:r>
      <w:r w:rsidR="005A080E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овосибирской области</w:t>
      </w:r>
      <w:r w:rsidR="00133D49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04FD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поступило </w:t>
      </w:r>
      <w:r w:rsidR="00723DE4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DA4309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65625F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1726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C90ED3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письменных обращени</w:t>
      </w:r>
      <w:r w:rsidR="006938E2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C90ED3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04FD" w:rsidRPr="00657A27" w:rsidRDefault="00DD04FD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</w:p>
    <w:p w:rsidR="00002C81" w:rsidRPr="00657A27" w:rsidRDefault="00002C81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</w:p>
    <w:p w:rsidR="00DD04FD" w:rsidRPr="00657A27" w:rsidRDefault="00AF35BA" w:rsidP="00754517">
      <w:pPr>
        <w:spacing w:after="0" w:line="240" w:lineRule="auto"/>
        <w:jc w:val="center"/>
        <w:rPr>
          <w:rFonts w:ascii="Tahoma" w:eastAsia="Times New Roman" w:hAnsi="Tahoma" w:cs="Tahoma"/>
          <w:b/>
          <w:sz w:val="32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2. Личный приём</w:t>
      </w:r>
      <w:r w:rsidR="00DD04FD" w:rsidRPr="00657A27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граждан.</w:t>
      </w:r>
    </w:p>
    <w:p w:rsidR="00DD04FD" w:rsidRPr="00657A27" w:rsidRDefault="00DD04FD" w:rsidP="00625EF0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B4F15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F35BA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726D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133D49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133D49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AF35BA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33D49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Татарского района </w:t>
      </w:r>
      <w:r w:rsidR="00AF35BA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личном приёме побывало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3DE4">
        <w:rPr>
          <w:rFonts w:ascii="Times New Roman" w:eastAsia="Times New Roman" w:hAnsi="Times New Roman" w:cs="Times New Roman"/>
          <w:sz w:val="28"/>
          <w:szCs w:val="28"/>
          <w:lang w:eastAsia="ru-RU"/>
        </w:rPr>
        <w:t>47</w:t>
      </w:r>
      <w:r w:rsidR="00862785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89001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726D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A45F7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35BA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</w:t>
      </w:r>
      <w:r w:rsidR="00133D49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04FD" w:rsidRPr="003F6ED6" w:rsidRDefault="00DD04FD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сравнению с</w:t>
      </w:r>
      <w:r w:rsidR="00625EF0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0012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1726D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625EF0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общее количество </w:t>
      </w:r>
      <w:r w:rsidR="003F6E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принятых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 </w:t>
      </w:r>
      <w:r w:rsidR="00862785" w:rsidRPr="003F6E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723DE4" w:rsidRPr="003F6E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меньшилось</w:t>
      </w:r>
      <w:r w:rsidRPr="003F6E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3F6ED6" w:rsidRPr="003F6ED6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3F6E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938E2" w:rsidRPr="003F6E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 </w:t>
      </w:r>
      <w:r w:rsidR="003F6ED6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6938E2" w:rsidRPr="003F6E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Pr="003F6E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DC0F7E" w:rsidRPr="00657A27" w:rsidRDefault="00DC0F7E" w:rsidP="00DC0F7E">
      <w:pPr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76117D" w:rsidRPr="00657A27" w:rsidRDefault="00AF35BA" w:rsidP="00DC0F7E">
      <w:pPr>
        <w:jc w:val="center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Личный приём</w:t>
      </w:r>
      <w:r w:rsidR="0076117D" w:rsidRPr="00657A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</w:p>
    <w:p w:rsidR="0076117D" w:rsidRPr="00657A27" w:rsidRDefault="0076117D" w:rsidP="0076117D">
      <w:pPr>
        <w:spacing w:after="0" w:line="240" w:lineRule="auto"/>
        <w:ind w:left="426"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117D" w:rsidRPr="00657A27" w:rsidRDefault="0076117D" w:rsidP="0076117D">
      <w:pPr>
        <w:spacing w:after="0" w:line="240" w:lineRule="auto"/>
        <w:ind w:left="-567" w:firstLine="567"/>
        <w:jc w:val="center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ahoma" w:eastAsia="Times New Roman" w:hAnsi="Tahoma" w:cs="Tahoma"/>
          <w:noProof/>
          <w:sz w:val="28"/>
          <w:szCs w:val="28"/>
          <w:lang w:eastAsia="ru-RU"/>
        </w:rPr>
        <w:drawing>
          <wp:inline distT="0" distB="0" distL="0" distR="0">
            <wp:extent cx="4861709" cy="2300003"/>
            <wp:effectExtent l="19050" t="0" r="15091" b="5047"/>
            <wp:docPr id="5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76117D" w:rsidRPr="00657A27" w:rsidRDefault="0076117D" w:rsidP="0076117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</w:p>
    <w:p w:rsidR="007912EC" w:rsidRPr="00657A27" w:rsidRDefault="007912E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1E96" w:rsidRPr="00657A27" w:rsidRDefault="007E26E1" w:rsidP="00DA1E96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тематики устных обращений граждан</w:t>
      </w:r>
      <w:r w:rsidR="006371DC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4996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7B4F15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CE616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726D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711D7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4996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</w:t>
      </w:r>
      <w:r w:rsidR="006371DC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показывае</w:t>
      </w:r>
      <w:r w:rsidR="00004996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т, что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E26E1" w:rsidRPr="00657A27" w:rsidRDefault="00EC4952" w:rsidP="00932046">
      <w:pPr>
        <w:pStyle w:val="a5"/>
        <w:numPr>
          <w:ilvl w:val="0"/>
          <w:numId w:val="3"/>
        </w:numPr>
        <w:spacing w:after="0" w:line="240" w:lineRule="auto"/>
        <w:ind w:left="0" w:firstLine="106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вопросам</w:t>
      </w:r>
      <w:r w:rsidR="007E26E1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26E1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государственного устройства, общества, политики</w:t>
      </w:r>
      <w:r w:rsidR="007E26E1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(основы государственного управления, гражданское право, индивидуальные правовые акты по вопросам награждения, гражданства, присвоения почетных и иных званий) 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было</w:t>
      </w:r>
      <w:r w:rsidR="007E26E1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616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711D7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1726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D711D7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обращени</w:t>
      </w:r>
      <w:r w:rsidR="0095442E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="007E26E1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E26E1" w:rsidRPr="00657A27" w:rsidRDefault="00EC4952" w:rsidP="007E26E1">
      <w:pPr>
        <w:pStyle w:val="a5"/>
        <w:numPr>
          <w:ilvl w:val="0"/>
          <w:numId w:val="3"/>
        </w:numPr>
        <w:spacing w:after="0" w:line="240" w:lineRule="auto"/>
        <w:ind w:left="0" w:firstLine="106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вопросам </w:t>
      </w:r>
      <w:r w:rsidR="007E26E1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социальной сферы</w:t>
      </w:r>
      <w:r w:rsidR="007E26E1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(семья, труд и занятость населения, вопросы з/платы, социальное обеспечение, образование, культура, здравоохранение) – </w:t>
      </w:r>
      <w:r w:rsidR="003F6ED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711D7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CE616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726D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7E26E1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E26E1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C83395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7E26E1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E26E1" w:rsidRPr="00657A27" w:rsidRDefault="00EC4952" w:rsidP="007E26E1">
      <w:pPr>
        <w:pStyle w:val="a5"/>
        <w:numPr>
          <w:ilvl w:val="0"/>
          <w:numId w:val="3"/>
        </w:numPr>
        <w:spacing w:after="0" w:line="240" w:lineRule="auto"/>
        <w:ind w:left="0" w:firstLine="106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вопросам </w:t>
      </w:r>
      <w:r w:rsidR="007E26E1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экономики</w:t>
      </w:r>
      <w:r w:rsidR="007E26E1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(хозяйственная деятельность, газификация, благоустройство, природные ресурсы и охрана окружающей природной среды) </w:t>
      </w:r>
      <w:r w:rsidR="00D711D7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E26E1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6ED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D711D7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CE61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1726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D711D7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обращений</w:t>
      </w:r>
      <w:r w:rsidR="007E26E1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32046" w:rsidRPr="00657A27" w:rsidRDefault="00EC4952" w:rsidP="00932046">
      <w:pPr>
        <w:pStyle w:val="a5"/>
        <w:numPr>
          <w:ilvl w:val="0"/>
          <w:numId w:val="3"/>
        </w:numPr>
        <w:spacing w:after="0" w:line="240" w:lineRule="auto"/>
        <w:ind w:left="0" w:firstLine="106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 вопросам </w:t>
      </w:r>
      <w:r w:rsidR="007E26E1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обороны, безопасности, законности</w:t>
      </w:r>
      <w:r w:rsidR="007E26E1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(безопасность и охрана правопорядка,  исполнение наказаний, правосудие, регистрация по месту жительства) </w:t>
      </w:r>
      <w:r w:rsidR="003F4E2A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E26E1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6E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95442E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1726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95442E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обращения</w:t>
      </w:r>
      <w:r w:rsidR="00C7096E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32046" w:rsidRPr="00657A27" w:rsidRDefault="00932046" w:rsidP="00932046">
      <w:pPr>
        <w:pStyle w:val="a5"/>
        <w:numPr>
          <w:ilvl w:val="0"/>
          <w:numId w:val="3"/>
        </w:numPr>
        <w:spacing w:after="0" w:line="240" w:lineRule="auto"/>
        <w:ind w:left="0" w:firstLine="106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вопросам </w:t>
      </w:r>
      <w:r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жилищно-коммунальной сферы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(жилищное законодательство и его применение, обеспечение жильем, содержание и обеспечение коммунальными услугами жилого фонда, ремонт жилья, переселение из ветхого и аварийного жилья, газификация) </w:t>
      </w:r>
      <w:r w:rsidR="003F4E2A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2878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F6ED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F4E2A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3913F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1726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3F4E2A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обращени</w:t>
      </w:r>
      <w:r w:rsidR="0095442E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C0F7E" w:rsidRPr="00657A27" w:rsidRDefault="00DC0F7E" w:rsidP="00DC0F7E">
      <w:pPr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8A1886" w:rsidRPr="00657A27" w:rsidRDefault="00DC0F7E" w:rsidP="00DC0F7E">
      <w:pPr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Те</w:t>
      </w:r>
      <w:r w:rsidR="008A1886" w:rsidRPr="00657A2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матика устных обращений.</w:t>
      </w:r>
    </w:p>
    <w:p w:rsidR="008A1886" w:rsidRPr="00657A27" w:rsidRDefault="008A1886" w:rsidP="008A18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1886" w:rsidRPr="00657A27" w:rsidRDefault="008A1886" w:rsidP="008A1886">
      <w:pPr>
        <w:spacing w:after="0" w:line="240" w:lineRule="auto"/>
        <w:ind w:left="-426" w:firstLine="426"/>
        <w:jc w:val="center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ahoma" w:eastAsia="Times New Roman" w:hAnsi="Tahoma" w:cs="Tahoma"/>
          <w:noProof/>
          <w:sz w:val="28"/>
          <w:szCs w:val="28"/>
          <w:lang w:eastAsia="ru-RU"/>
        </w:rPr>
        <w:drawing>
          <wp:inline distT="0" distB="0" distL="0" distR="0">
            <wp:extent cx="5166978" cy="4003589"/>
            <wp:effectExtent l="19050" t="0" r="14622" b="0"/>
            <wp:docPr id="8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8A1886" w:rsidRPr="00657A27" w:rsidRDefault="008A1886" w:rsidP="008A18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A1E96" w:rsidRPr="00657A27" w:rsidRDefault="00DA1E96" w:rsidP="00DA1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2C81" w:rsidRPr="00657A27" w:rsidRDefault="00002C81" w:rsidP="00DA1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1E96" w:rsidRPr="00657A27" w:rsidRDefault="00DA1E96" w:rsidP="00DA1E96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Результаты рассмотрения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3C4C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обращений следующие:</w:t>
      </w:r>
    </w:p>
    <w:p w:rsidR="00DA1E96" w:rsidRPr="00657A27" w:rsidRDefault="00DA1E96" w:rsidP="00281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 поддержано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</w:t>
      </w:r>
      <w:r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приняты меры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4E2A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6ED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87CF2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1726D2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3F4E2A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F4E2A" w:rsidRPr="00657A27" w:rsidRDefault="00DA1E96" w:rsidP="00DA1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657A2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даны </w:t>
      </w:r>
      <w:r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разъяснения </w:t>
      </w:r>
      <w:r w:rsidR="00281DD7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7904A0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7CF2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F6ED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F4E2A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217DE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726D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3F4E2A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A1E96" w:rsidRPr="00657A27" w:rsidRDefault="00DA1E96" w:rsidP="00DA1E96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поддержано</w:t>
      </w:r>
      <w:r w:rsidR="001E71AE" w:rsidRPr="00657A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</w:t>
      </w:r>
      <w:r w:rsidR="008D40AB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</w:t>
      </w:r>
      <w:r w:rsidR="001E71AE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991D7F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A1E96" w:rsidRPr="00E87CF2" w:rsidRDefault="00DA1E96" w:rsidP="00DA1E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контроле – </w:t>
      </w:r>
      <w:r w:rsidR="00991D7F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1E71AE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FC3F56"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657A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4BA8" w:rsidRPr="00E87CF2" w:rsidRDefault="00454BA8" w:rsidP="00DA1E96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</w:p>
    <w:p w:rsidR="007912EC" w:rsidRPr="0035100B" w:rsidRDefault="007912EC" w:rsidP="0085790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sectPr w:rsidR="007912EC" w:rsidRPr="0035100B" w:rsidSect="00754517">
      <w:headerReference w:type="default" r:id="rId13"/>
      <w:pgSz w:w="11906" w:h="16838"/>
      <w:pgMar w:top="1134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277C" w:rsidRDefault="00E4277C" w:rsidP="00C65E22">
      <w:pPr>
        <w:spacing w:after="0" w:line="240" w:lineRule="auto"/>
      </w:pPr>
      <w:r>
        <w:separator/>
      </w:r>
    </w:p>
  </w:endnote>
  <w:endnote w:type="continuationSeparator" w:id="1">
    <w:p w:rsidR="00E4277C" w:rsidRDefault="00E4277C" w:rsidP="00C65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277C" w:rsidRDefault="00E4277C" w:rsidP="00C65E22">
      <w:pPr>
        <w:spacing w:after="0" w:line="240" w:lineRule="auto"/>
      </w:pPr>
      <w:r>
        <w:separator/>
      </w:r>
    </w:p>
  </w:footnote>
  <w:footnote w:type="continuationSeparator" w:id="1">
    <w:p w:rsidR="00E4277C" w:rsidRDefault="00E4277C" w:rsidP="00C65E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0407562"/>
      <w:docPartObj>
        <w:docPartGallery w:val="Page Numbers (Top of Page)"/>
        <w:docPartUnique/>
      </w:docPartObj>
    </w:sdtPr>
    <w:sdtContent>
      <w:p w:rsidR="00DC0F7E" w:rsidRDefault="00617365">
        <w:pPr>
          <w:pStyle w:val="a6"/>
          <w:jc w:val="center"/>
        </w:pPr>
        <w:fldSimple w:instr="PAGE   \* MERGEFORMAT">
          <w:r w:rsidR="003F6ED6">
            <w:rPr>
              <w:noProof/>
            </w:rPr>
            <w:t>5</w:t>
          </w:r>
        </w:fldSimple>
      </w:p>
    </w:sdtContent>
  </w:sdt>
  <w:p w:rsidR="00DC0F7E" w:rsidRDefault="00DC0F7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74DD2"/>
    <w:multiLevelType w:val="hybridMultilevel"/>
    <w:tmpl w:val="4F8C46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4616525"/>
    <w:multiLevelType w:val="hybridMultilevel"/>
    <w:tmpl w:val="FF24B37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AB90C7A"/>
    <w:multiLevelType w:val="hybridMultilevel"/>
    <w:tmpl w:val="9342C13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DFC"/>
    <w:rsid w:val="00002C81"/>
    <w:rsid w:val="00004996"/>
    <w:rsid w:val="000114F8"/>
    <w:rsid w:val="00016AAA"/>
    <w:rsid w:val="00021CA4"/>
    <w:rsid w:val="00023CFB"/>
    <w:rsid w:val="00027EDA"/>
    <w:rsid w:val="000351E9"/>
    <w:rsid w:val="0005656F"/>
    <w:rsid w:val="00060BBF"/>
    <w:rsid w:val="0006326F"/>
    <w:rsid w:val="00074C0B"/>
    <w:rsid w:val="000818D6"/>
    <w:rsid w:val="00095957"/>
    <w:rsid w:val="000A25E6"/>
    <w:rsid w:val="000A738B"/>
    <w:rsid w:val="000A74E2"/>
    <w:rsid w:val="000B2FE0"/>
    <w:rsid w:val="000C0F8A"/>
    <w:rsid w:val="000C222E"/>
    <w:rsid w:val="000C748C"/>
    <w:rsid w:val="000D64DF"/>
    <w:rsid w:val="000F305C"/>
    <w:rsid w:val="000F6A2E"/>
    <w:rsid w:val="00113702"/>
    <w:rsid w:val="001218F0"/>
    <w:rsid w:val="00124408"/>
    <w:rsid w:val="00132D8A"/>
    <w:rsid w:val="00133D49"/>
    <w:rsid w:val="00166A3B"/>
    <w:rsid w:val="00170612"/>
    <w:rsid w:val="00171BC9"/>
    <w:rsid w:val="001726D2"/>
    <w:rsid w:val="00185173"/>
    <w:rsid w:val="0018566E"/>
    <w:rsid w:val="00186D98"/>
    <w:rsid w:val="00192878"/>
    <w:rsid w:val="001A0C14"/>
    <w:rsid w:val="001A7E46"/>
    <w:rsid w:val="001B3A84"/>
    <w:rsid w:val="001B5915"/>
    <w:rsid w:val="001C5A5E"/>
    <w:rsid w:val="001D1D2A"/>
    <w:rsid w:val="001E40F4"/>
    <w:rsid w:val="001E71AE"/>
    <w:rsid w:val="001F59C0"/>
    <w:rsid w:val="002105FC"/>
    <w:rsid w:val="002110B6"/>
    <w:rsid w:val="00217DE6"/>
    <w:rsid w:val="00227321"/>
    <w:rsid w:val="0023029C"/>
    <w:rsid w:val="00245A92"/>
    <w:rsid w:val="00246EB5"/>
    <w:rsid w:val="00254BDF"/>
    <w:rsid w:val="00271DCD"/>
    <w:rsid w:val="00272B79"/>
    <w:rsid w:val="00281DD7"/>
    <w:rsid w:val="00283942"/>
    <w:rsid w:val="00284C69"/>
    <w:rsid w:val="00285F5E"/>
    <w:rsid w:val="002954E9"/>
    <w:rsid w:val="0029579F"/>
    <w:rsid w:val="002A13C1"/>
    <w:rsid w:val="002B0CC7"/>
    <w:rsid w:val="002B32D7"/>
    <w:rsid w:val="002D1ECA"/>
    <w:rsid w:val="002D37B0"/>
    <w:rsid w:val="002D3CA7"/>
    <w:rsid w:val="002D3CB6"/>
    <w:rsid w:val="002E29AA"/>
    <w:rsid w:val="002E2A04"/>
    <w:rsid w:val="002E6594"/>
    <w:rsid w:val="002F2C9F"/>
    <w:rsid w:val="002F43EA"/>
    <w:rsid w:val="002F5E4A"/>
    <w:rsid w:val="002F716F"/>
    <w:rsid w:val="003014A0"/>
    <w:rsid w:val="00306A1B"/>
    <w:rsid w:val="00341431"/>
    <w:rsid w:val="003454F8"/>
    <w:rsid w:val="0035100B"/>
    <w:rsid w:val="00354023"/>
    <w:rsid w:val="00355B75"/>
    <w:rsid w:val="0036430E"/>
    <w:rsid w:val="003767AF"/>
    <w:rsid w:val="00376EA7"/>
    <w:rsid w:val="00381277"/>
    <w:rsid w:val="003828E1"/>
    <w:rsid w:val="00384408"/>
    <w:rsid w:val="00390924"/>
    <w:rsid w:val="003913F3"/>
    <w:rsid w:val="003A3124"/>
    <w:rsid w:val="003B78CD"/>
    <w:rsid w:val="003D59C4"/>
    <w:rsid w:val="003D7545"/>
    <w:rsid w:val="003E1352"/>
    <w:rsid w:val="003E3347"/>
    <w:rsid w:val="003E78EA"/>
    <w:rsid w:val="003F4E2A"/>
    <w:rsid w:val="003F6ED6"/>
    <w:rsid w:val="004025E8"/>
    <w:rsid w:val="004048ED"/>
    <w:rsid w:val="00405E94"/>
    <w:rsid w:val="004139C3"/>
    <w:rsid w:val="004156D0"/>
    <w:rsid w:val="004333FD"/>
    <w:rsid w:val="00436461"/>
    <w:rsid w:val="0044559F"/>
    <w:rsid w:val="00447DB3"/>
    <w:rsid w:val="00454BA8"/>
    <w:rsid w:val="00462A17"/>
    <w:rsid w:val="004678E4"/>
    <w:rsid w:val="00470E21"/>
    <w:rsid w:val="004A16AE"/>
    <w:rsid w:val="004D3E5C"/>
    <w:rsid w:val="004E57C3"/>
    <w:rsid w:val="0050053F"/>
    <w:rsid w:val="00502E8D"/>
    <w:rsid w:val="005256A4"/>
    <w:rsid w:val="0054308C"/>
    <w:rsid w:val="00545BF6"/>
    <w:rsid w:val="005477E9"/>
    <w:rsid w:val="00564A9F"/>
    <w:rsid w:val="00570D93"/>
    <w:rsid w:val="00574D0D"/>
    <w:rsid w:val="0057606E"/>
    <w:rsid w:val="00581481"/>
    <w:rsid w:val="00584D01"/>
    <w:rsid w:val="005860BF"/>
    <w:rsid w:val="005A080E"/>
    <w:rsid w:val="005B142E"/>
    <w:rsid w:val="005B7FD0"/>
    <w:rsid w:val="005C4CDA"/>
    <w:rsid w:val="005E020C"/>
    <w:rsid w:val="005E1694"/>
    <w:rsid w:val="005E3E2A"/>
    <w:rsid w:val="005E45BC"/>
    <w:rsid w:val="00617365"/>
    <w:rsid w:val="00625EF0"/>
    <w:rsid w:val="006371DC"/>
    <w:rsid w:val="0064177C"/>
    <w:rsid w:val="00655781"/>
    <w:rsid w:val="0065625F"/>
    <w:rsid w:val="00657A27"/>
    <w:rsid w:val="00663A9D"/>
    <w:rsid w:val="006643CC"/>
    <w:rsid w:val="00664E07"/>
    <w:rsid w:val="00666820"/>
    <w:rsid w:val="006772CB"/>
    <w:rsid w:val="006774E2"/>
    <w:rsid w:val="006938E2"/>
    <w:rsid w:val="00696122"/>
    <w:rsid w:val="00696A8F"/>
    <w:rsid w:val="006A3C4C"/>
    <w:rsid w:val="006B0959"/>
    <w:rsid w:val="006C5743"/>
    <w:rsid w:val="006C593D"/>
    <w:rsid w:val="006E0B6C"/>
    <w:rsid w:val="006F2116"/>
    <w:rsid w:val="006F3FF0"/>
    <w:rsid w:val="006F5032"/>
    <w:rsid w:val="006F5569"/>
    <w:rsid w:val="00700252"/>
    <w:rsid w:val="0070211E"/>
    <w:rsid w:val="0071456A"/>
    <w:rsid w:val="00715828"/>
    <w:rsid w:val="00723DE4"/>
    <w:rsid w:val="007372FA"/>
    <w:rsid w:val="0075262D"/>
    <w:rsid w:val="00754517"/>
    <w:rsid w:val="007562C4"/>
    <w:rsid w:val="0076117D"/>
    <w:rsid w:val="0076421C"/>
    <w:rsid w:val="007727C2"/>
    <w:rsid w:val="007904A0"/>
    <w:rsid w:val="0079100F"/>
    <w:rsid w:val="007912EC"/>
    <w:rsid w:val="00791D9E"/>
    <w:rsid w:val="0079728C"/>
    <w:rsid w:val="007A1485"/>
    <w:rsid w:val="007A42EE"/>
    <w:rsid w:val="007A45F7"/>
    <w:rsid w:val="007B1C57"/>
    <w:rsid w:val="007B4F15"/>
    <w:rsid w:val="007C3308"/>
    <w:rsid w:val="007C5672"/>
    <w:rsid w:val="007D0168"/>
    <w:rsid w:val="007D52C2"/>
    <w:rsid w:val="007E26E1"/>
    <w:rsid w:val="007F68C9"/>
    <w:rsid w:val="008065BF"/>
    <w:rsid w:val="0081665F"/>
    <w:rsid w:val="008170AB"/>
    <w:rsid w:val="008170C4"/>
    <w:rsid w:val="00817A39"/>
    <w:rsid w:val="008266E2"/>
    <w:rsid w:val="0083276D"/>
    <w:rsid w:val="00832932"/>
    <w:rsid w:val="008437E8"/>
    <w:rsid w:val="00851C50"/>
    <w:rsid w:val="0085790B"/>
    <w:rsid w:val="00861FC7"/>
    <w:rsid w:val="00862785"/>
    <w:rsid w:val="00864214"/>
    <w:rsid w:val="0086429B"/>
    <w:rsid w:val="008646B8"/>
    <w:rsid w:val="00867F5E"/>
    <w:rsid w:val="008760ED"/>
    <w:rsid w:val="00880804"/>
    <w:rsid w:val="00885883"/>
    <w:rsid w:val="00885DFC"/>
    <w:rsid w:val="00886F1A"/>
    <w:rsid w:val="00890012"/>
    <w:rsid w:val="00892CD6"/>
    <w:rsid w:val="00896C7C"/>
    <w:rsid w:val="008A1886"/>
    <w:rsid w:val="008A2D13"/>
    <w:rsid w:val="008B0093"/>
    <w:rsid w:val="008B6063"/>
    <w:rsid w:val="008C2AF0"/>
    <w:rsid w:val="008C39F2"/>
    <w:rsid w:val="008C41D3"/>
    <w:rsid w:val="008D40AB"/>
    <w:rsid w:val="008F0A30"/>
    <w:rsid w:val="008F2B00"/>
    <w:rsid w:val="008F59D1"/>
    <w:rsid w:val="00910DE6"/>
    <w:rsid w:val="00922F09"/>
    <w:rsid w:val="00930411"/>
    <w:rsid w:val="00932046"/>
    <w:rsid w:val="009359F5"/>
    <w:rsid w:val="00937752"/>
    <w:rsid w:val="0095442E"/>
    <w:rsid w:val="00964C0A"/>
    <w:rsid w:val="00975A9B"/>
    <w:rsid w:val="009906E6"/>
    <w:rsid w:val="00991D7F"/>
    <w:rsid w:val="00997603"/>
    <w:rsid w:val="009A0613"/>
    <w:rsid w:val="009B3E9E"/>
    <w:rsid w:val="009B4B96"/>
    <w:rsid w:val="009B6C9B"/>
    <w:rsid w:val="009C16AF"/>
    <w:rsid w:val="009C50EA"/>
    <w:rsid w:val="009D358D"/>
    <w:rsid w:val="009D7944"/>
    <w:rsid w:val="00A04011"/>
    <w:rsid w:val="00A058AB"/>
    <w:rsid w:val="00A06598"/>
    <w:rsid w:val="00A06DCD"/>
    <w:rsid w:val="00A17089"/>
    <w:rsid w:val="00A17BF2"/>
    <w:rsid w:val="00A423B6"/>
    <w:rsid w:val="00A51A5D"/>
    <w:rsid w:val="00A55144"/>
    <w:rsid w:val="00A6377E"/>
    <w:rsid w:val="00A7173F"/>
    <w:rsid w:val="00A7644B"/>
    <w:rsid w:val="00A82929"/>
    <w:rsid w:val="00A90B10"/>
    <w:rsid w:val="00A95604"/>
    <w:rsid w:val="00A9789B"/>
    <w:rsid w:val="00AA405F"/>
    <w:rsid w:val="00AC2D24"/>
    <w:rsid w:val="00AD1E48"/>
    <w:rsid w:val="00AD54B9"/>
    <w:rsid w:val="00AD5D1D"/>
    <w:rsid w:val="00AE6EA6"/>
    <w:rsid w:val="00AF35BA"/>
    <w:rsid w:val="00AF4C72"/>
    <w:rsid w:val="00AF6D9A"/>
    <w:rsid w:val="00B00884"/>
    <w:rsid w:val="00B13E19"/>
    <w:rsid w:val="00B15026"/>
    <w:rsid w:val="00B216AA"/>
    <w:rsid w:val="00B23E04"/>
    <w:rsid w:val="00B25E5F"/>
    <w:rsid w:val="00B33D12"/>
    <w:rsid w:val="00B35708"/>
    <w:rsid w:val="00B438B3"/>
    <w:rsid w:val="00B64213"/>
    <w:rsid w:val="00B84FDD"/>
    <w:rsid w:val="00B874B6"/>
    <w:rsid w:val="00B92353"/>
    <w:rsid w:val="00B96804"/>
    <w:rsid w:val="00BA5092"/>
    <w:rsid w:val="00BA655F"/>
    <w:rsid w:val="00BC03ED"/>
    <w:rsid w:val="00BD7C85"/>
    <w:rsid w:val="00BE38CE"/>
    <w:rsid w:val="00BE568F"/>
    <w:rsid w:val="00BE6A34"/>
    <w:rsid w:val="00BE6B0A"/>
    <w:rsid w:val="00BF3829"/>
    <w:rsid w:val="00BF3C1D"/>
    <w:rsid w:val="00C13224"/>
    <w:rsid w:val="00C240FA"/>
    <w:rsid w:val="00C34DAC"/>
    <w:rsid w:val="00C44655"/>
    <w:rsid w:val="00C5510B"/>
    <w:rsid w:val="00C6267E"/>
    <w:rsid w:val="00C65BB5"/>
    <w:rsid w:val="00C65E22"/>
    <w:rsid w:val="00C66E8E"/>
    <w:rsid w:val="00C67494"/>
    <w:rsid w:val="00C700D6"/>
    <w:rsid w:val="00C70263"/>
    <w:rsid w:val="00C7096E"/>
    <w:rsid w:val="00C83395"/>
    <w:rsid w:val="00C90ED3"/>
    <w:rsid w:val="00C90FE2"/>
    <w:rsid w:val="00C923E5"/>
    <w:rsid w:val="00CB1DEF"/>
    <w:rsid w:val="00CC13D7"/>
    <w:rsid w:val="00CC2C74"/>
    <w:rsid w:val="00CC7303"/>
    <w:rsid w:val="00CD4ACA"/>
    <w:rsid w:val="00CE616E"/>
    <w:rsid w:val="00CF21F7"/>
    <w:rsid w:val="00D02265"/>
    <w:rsid w:val="00D1235C"/>
    <w:rsid w:val="00D166F2"/>
    <w:rsid w:val="00D34CB5"/>
    <w:rsid w:val="00D463CD"/>
    <w:rsid w:val="00D52E20"/>
    <w:rsid w:val="00D56001"/>
    <w:rsid w:val="00D57028"/>
    <w:rsid w:val="00D626C7"/>
    <w:rsid w:val="00D6669B"/>
    <w:rsid w:val="00D711D7"/>
    <w:rsid w:val="00D82BD8"/>
    <w:rsid w:val="00D85650"/>
    <w:rsid w:val="00D92DEF"/>
    <w:rsid w:val="00D97544"/>
    <w:rsid w:val="00DA1E96"/>
    <w:rsid w:val="00DA4309"/>
    <w:rsid w:val="00DB5560"/>
    <w:rsid w:val="00DC0F7E"/>
    <w:rsid w:val="00DC4321"/>
    <w:rsid w:val="00DC537B"/>
    <w:rsid w:val="00DD04FD"/>
    <w:rsid w:val="00E26BCA"/>
    <w:rsid w:val="00E27CD7"/>
    <w:rsid w:val="00E40792"/>
    <w:rsid w:val="00E40CAE"/>
    <w:rsid w:val="00E4277C"/>
    <w:rsid w:val="00E45A05"/>
    <w:rsid w:val="00E506D0"/>
    <w:rsid w:val="00E632E2"/>
    <w:rsid w:val="00E63D03"/>
    <w:rsid w:val="00E80F6A"/>
    <w:rsid w:val="00E81E37"/>
    <w:rsid w:val="00E82169"/>
    <w:rsid w:val="00E839D9"/>
    <w:rsid w:val="00E85844"/>
    <w:rsid w:val="00E87CF2"/>
    <w:rsid w:val="00E93561"/>
    <w:rsid w:val="00EA70E0"/>
    <w:rsid w:val="00EA7A14"/>
    <w:rsid w:val="00EB12C8"/>
    <w:rsid w:val="00EC4952"/>
    <w:rsid w:val="00ED15CA"/>
    <w:rsid w:val="00EE0BEB"/>
    <w:rsid w:val="00EF5FCF"/>
    <w:rsid w:val="00EF74EE"/>
    <w:rsid w:val="00F1063C"/>
    <w:rsid w:val="00F1375D"/>
    <w:rsid w:val="00F27838"/>
    <w:rsid w:val="00F2790D"/>
    <w:rsid w:val="00F27A7A"/>
    <w:rsid w:val="00F35893"/>
    <w:rsid w:val="00F41EF1"/>
    <w:rsid w:val="00F51A69"/>
    <w:rsid w:val="00F562DE"/>
    <w:rsid w:val="00F6427F"/>
    <w:rsid w:val="00F740CF"/>
    <w:rsid w:val="00F74494"/>
    <w:rsid w:val="00F7485B"/>
    <w:rsid w:val="00F779DF"/>
    <w:rsid w:val="00F91E8B"/>
    <w:rsid w:val="00FA5509"/>
    <w:rsid w:val="00FB0C3F"/>
    <w:rsid w:val="00FB52A3"/>
    <w:rsid w:val="00FC3F56"/>
    <w:rsid w:val="00FD5B66"/>
    <w:rsid w:val="00FD6621"/>
    <w:rsid w:val="00FE11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58A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5E22"/>
  </w:style>
  <w:style w:type="paragraph" w:styleId="a8">
    <w:name w:val="footer"/>
    <w:basedOn w:val="a"/>
    <w:link w:val="a9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5E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58A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5E22"/>
  </w:style>
  <w:style w:type="paragraph" w:styleId="a8">
    <w:name w:val="footer"/>
    <w:basedOn w:val="a"/>
    <w:link w:val="a9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5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3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solidFill>
          <a:schemeClr val="accent6">
            <a:lumMod val="20000"/>
            <a:lumOff val="80000"/>
          </a:schemeClr>
        </a:solidFill>
      </c:spPr>
    </c:sideWall>
    <c:backWall>
      <c:spPr>
        <a:solidFill>
          <a:schemeClr val="accent6">
            <a:lumMod val="20000"/>
            <a:lumOff val="80000"/>
          </a:schemeClr>
        </a:solid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2022 год</c:v>
                </c:pt>
              </c:strCache>
            </c:strRef>
          </c:tx>
          <c:spPr>
            <a:solidFill>
              <a:schemeClr val="accent5">
                <a:lumMod val="5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184</c:v>
                </c:pt>
                <c:pt idx="1">
                  <c:v>118</c:v>
                </c:pt>
                <c:pt idx="2">
                  <c:v>47</c:v>
                </c:pt>
                <c:pt idx="3">
                  <c:v>7</c:v>
                </c:pt>
                <c:pt idx="4">
                  <c:v>12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2021 год</c:v>
                </c:pt>
              </c:strCache>
            </c:strRef>
          </c:tx>
          <c:spPr>
            <a:solidFill>
              <a:schemeClr val="accent5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217</c:v>
                </c:pt>
                <c:pt idx="1">
                  <c:v>124</c:v>
                </c:pt>
                <c:pt idx="2">
                  <c:v>58</c:v>
                </c:pt>
                <c:pt idx="3">
                  <c:v>19</c:v>
                </c:pt>
                <c:pt idx="4">
                  <c:v>16</c:v>
                </c:pt>
              </c:numCache>
            </c:numRef>
          </c:val>
        </c:ser>
        <c:shape val="box"/>
        <c:axId val="91580672"/>
        <c:axId val="92246784"/>
        <c:axId val="0"/>
      </c:bar3DChart>
      <c:catAx>
        <c:axId val="91580672"/>
        <c:scaling>
          <c:orientation val="minMax"/>
        </c:scaling>
        <c:axPos val="b"/>
        <c:tickLblPos val="nextTo"/>
        <c:crossAx val="92246784"/>
        <c:crosses val="autoZero"/>
        <c:auto val="1"/>
        <c:lblAlgn val="ctr"/>
        <c:lblOffset val="100"/>
      </c:catAx>
      <c:valAx>
        <c:axId val="92246784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9158067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9398257509477952"/>
          <c:y val="0.392363454568179"/>
          <c:w val="9.2128536016331281E-2"/>
          <c:h val="0.2509870641169854"/>
        </c:manualLayout>
      </c:layout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solidFill>
          <a:schemeClr val="accent6">
            <a:lumMod val="20000"/>
            <a:lumOff val="80000"/>
          </a:schemeClr>
        </a:solidFill>
      </c:spPr>
    </c:sideWall>
    <c:backWall>
      <c:spPr>
        <a:solidFill>
          <a:schemeClr val="accent6">
            <a:lumMod val="20000"/>
            <a:lumOff val="80000"/>
          </a:schemeClr>
        </a:solidFill>
      </c:spPr>
    </c:backWall>
    <c:plotArea>
      <c:layout>
        <c:manualLayout>
          <c:layoutTarget val="inner"/>
          <c:xMode val="edge"/>
          <c:yMode val="edge"/>
          <c:x val="0.13332470447997688"/>
          <c:y val="3.5909977764144535E-2"/>
          <c:w val="0.79307554542909264"/>
          <c:h val="0.6085931612582165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2022 год</c:v>
                </c:pt>
              </c:strCache>
            </c:strRef>
          </c:tx>
          <c:spPr>
            <a:solidFill>
              <a:schemeClr val="accent5">
                <a:lumMod val="5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 письменных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118</c:v>
                </c:pt>
                <c:pt idx="1">
                  <c:v>116</c:v>
                </c:pt>
                <c:pt idx="2">
                  <c:v>2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2021 год</c:v>
                </c:pt>
              </c:strCache>
            </c:strRef>
          </c:tx>
          <c:spPr>
            <a:solidFill>
              <a:schemeClr val="accent5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 письменных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124</c:v>
                </c:pt>
                <c:pt idx="1">
                  <c:v>118</c:v>
                </c:pt>
                <c:pt idx="2">
                  <c:v>5</c:v>
                </c:pt>
                <c:pt idx="3">
                  <c:v>0</c:v>
                </c:pt>
                <c:pt idx="4">
                  <c:v>1</c:v>
                </c:pt>
              </c:numCache>
            </c:numRef>
          </c:val>
        </c:ser>
        <c:shape val="box"/>
        <c:axId val="91616768"/>
        <c:axId val="91618304"/>
        <c:axId val="0"/>
      </c:bar3DChart>
      <c:catAx>
        <c:axId val="91616768"/>
        <c:scaling>
          <c:orientation val="minMax"/>
        </c:scaling>
        <c:axPos val="b"/>
        <c:tickLblPos val="nextTo"/>
        <c:crossAx val="91618304"/>
        <c:crosses val="autoZero"/>
        <c:auto val="1"/>
        <c:lblAlgn val="ctr"/>
        <c:lblOffset val="100"/>
      </c:catAx>
      <c:valAx>
        <c:axId val="91618304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9161676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9398257509477952"/>
          <c:y val="0.392363454568179"/>
          <c:w val="9.2128536016331281E-2"/>
          <c:h val="0.2509870641169854"/>
        </c:manualLayout>
      </c:layout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solidFill>
          <a:schemeClr val="accent6">
            <a:lumMod val="20000"/>
            <a:lumOff val="80000"/>
          </a:schemeClr>
        </a:solidFill>
      </c:spPr>
    </c:sideWall>
    <c:backWall>
      <c:spPr>
        <a:solidFill>
          <a:schemeClr val="accent6">
            <a:lumMod val="20000"/>
            <a:lumOff val="80000"/>
          </a:schemeClr>
        </a:solid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2022 год</c:v>
                </c:pt>
              </c:strCache>
            </c:strRef>
          </c:tx>
          <c:spPr>
            <a:solidFill>
              <a:schemeClr val="accent5">
                <a:lumMod val="5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5</c:v>
                </c:pt>
                <c:pt idx="1">
                  <c:v>9</c:v>
                </c:pt>
                <c:pt idx="2">
                  <c:v>28</c:v>
                </c:pt>
                <c:pt idx="3">
                  <c:v>2</c:v>
                </c:pt>
                <c:pt idx="4">
                  <c:v>74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2021 год</c:v>
                </c:pt>
              </c:strCache>
            </c:strRef>
          </c:tx>
          <c:spPr>
            <a:solidFill>
              <a:schemeClr val="accent5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3</c:v>
                </c:pt>
                <c:pt idx="1">
                  <c:v>15</c:v>
                </c:pt>
                <c:pt idx="2">
                  <c:v>34</c:v>
                </c:pt>
                <c:pt idx="3">
                  <c:v>3</c:v>
                </c:pt>
                <c:pt idx="4">
                  <c:v>69</c:v>
                </c:pt>
              </c:numCache>
            </c:numRef>
          </c:val>
        </c:ser>
        <c:shape val="box"/>
        <c:axId val="93860224"/>
        <c:axId val="93861760"/>
        <c:axId val="0"/>
      </c:bar3DChart>
      <c:catAx>
        <c:axId val="93860224"/>
        <c:scaling>
          <c:orientation val="minMax"/>
        </c:scaling>
        <c:axPos val="b"/>
        <c:tickLblPos val="nextTo"/>
        <c:crossAx val="93861760"/>
        <c:crosses val="autoZero"/>
        <c:auto val="1"/>
        <c:lblAlgn val="ctr"/>
        <c:lblOffset val="100"/>
      </c:catAx>
      <c:valAx>
        <c:axId val="93861760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9386022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930236194112215"/>
          <c:y val="0.392363454568179"/>
          <c:w val="0.17680874916998221"/>
          <c:h val="0.2509870641169854"/>
        </c:manualLayout>
      </c:layout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solidFill>
          <a:schemeClr val="accent6">
            <a:lumMod val="20000"/>
            <a:lumOff val="80000"/>
          </a:schemeClr>
        </a:solidFill>
      </c:spPr>
    </c:sideWall>
    <c:backWall>
      <c:spPr>
        <a:solidFill>
          <a:schemeClr val="accent6">
            <a:lumMod val="20000"/>
            <a:lumOff val="80000"/>
          </a:schemeClr>
        </a:solid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2022 год</c:v>
                </c:pt>
              </c:strCache>
            </c:strRef>
          </c:tx>
          <c:spPr>
            <a:solidFill>
              <a:schemeClr val="accent5">
                <a:lumMod val="50000"/>
              </a:schemeClr>
            </a:solidFill>
          </c:spPr>
          <c:dLbls>
            <c:showVal val="1"/>
          </c:dLbls>
          <c:cat>
            <c:strRef>
              <c:f>Лист1!$A$2</c:f>
              <c:strCache>
                <c:ptCount val="1"/>
                <c:pt idx="0">
                  <c:v>Всего устных обращений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47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2021 год</c:v>
                </c:pt>
              </c:strCache>
            </c:strRef>
          </c:tx>
          <c:spPr>
            <a:solidFill>
              <a:schemeClr val="accent5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</c:f>
              <c:strCache>
                <c:ptCount val="1"/>
                <c:pt idx="0">
                  <c:v>Всего устных обращений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58</c:v>
                </c:pt>
              </c:numCache>
            </c:numRef>
          </c:val>
        </c:ser>
        <c:shape val="box"/>
        <c:axId val="73976832"/>
        <c:axId val="89395968"/>
        <c:axId val="0"/>
      </c:bar3DChart>
      <c:catAx>
        <c:axId val="73976832"/>
        <c:scaling>
          <c:orientation val="minMax"/>
        </c:scaling>
        <c:axPos val="b"/>
        <c:tickLblPos val="nextTo"/>
        <c:crossAx val="89395968"/>
        <c:crosses val="autoZero"/>
        <c:auto val="1"/>
        <c:lblAlgn val="ctr"/>
        <c:lblOffset val="100"/>
      </c:catAx>
      <c:valAx>
        <c:axId val="89395968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7397683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9398257509477952"/>
          <c:y val="0.392363454568179"/>
          <c:w val="9.2128536016331281E-2"/>
          <c:h val="0.2509870641169854"/>
        </c:manualLayout>
      </c:layout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solidFill>
          <a:schemeClr val="accent6">
            <a:lumMod val="20000"/>
            <a:lumOff val="80000"/>
          </a:schemeClr>
        </a:solidFill>
      </c:spPr>
    </c:sideWall>
    <c:backWall>
      <c:spPr>
        <a:solidFill>
          <a:schemeClr val="accent6">
            <a:lumMod val="20000"/>
            <a:lumOff val="80000"/>
          </a:schemeClr>
        </a:solid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2022 год</c:v>
                </c:pt>
              </c:strCache>
            </c:strRef>
          </c:tx>
          <c:spPr>
            <a:solidFill>
              <a:schemeClr val="accent5">
                <a:lumMod val="5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</c:v>
                </c:pt>
                <c:pt idx="1">
                  <c:v>8</c:v>
                </c:pt>
                <c:pt idx="2">
                  <c:v>9</c:v>
                </c:pt>
                <c:pt idx="3">
                  <c:v>2</c:v>
                </c:pt>
                <c:pt idx="4">
                  <c:v>27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2021 год</c:v>
                </c:pt>
              </c:strCache>
            </c:strRef>
          </c:tx>
          <c:spPr>
            <a:solidFill>
              <a:schemeClr val="accent5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</c:v>
                </c:pt>
                <c:pt idx="1">
                  <c:v>19</c:v>
                </c:pt>
                <c:pt idx="2">
                  <c:v>15</c:v>
                </c:pt>
                <c:pt idx="3">
                  <c:v>1</c:v>
                </c:pt>
                <c:pt idx="4">
                  <c:v>22</c:v>
                </c:pt>
              </c:numCache>
            </c:numRef>
          </c:val>
        </c:ser>
        <c:shape val="box"/>
        <c:axId val="96495488"/>
        <c:axId val="96497024"/>
        <c:axId val="0"/>
      </c:bar3DChart>
      <c:catAx>
        <c:axId val="96495488"/>
        <c:scaling>
          <c:orientation val="minMax"/>
        </c:scaling>
        <c:axPos val="b"/>
        <c:tickLblPos val="nextTo"/>
        <c:crossAx val="96497024"/>
        <c:crosses val="autoZero"/>
        <c:auto val="1"/>
        <c:lblAlgn val="ctr"/>
        <c:lblOffset val="100"/>
      </c:catAx>
      <c:valAx>
        <c:axId val="96497024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9649548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9398257509477952"/>
          <c:y val="0.392363454568179"/>
          <c:w val="9.2128536016331281E-2"/>
          <c:h val="0.2509870641169854"/>
        </c:manualLayout>
      </c:layout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E1952EF-FC65-465F-90B2-7631C2053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658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4407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Шароглазова Ольга Сергеевна</dc:creator>
  <cp:lastModifiedBy>Ольга</cp:lastModifiedBy>
  <cp:revision>14</cp:revision>
  <cp:lastPrinted>2019-01-15T05:49:00Z</cp:lastPrinted>
  <dcterms:created xsi:type="dcterms:W3CDTF">2021-12-16T08:35:00Z</dcterms:created>
  <dcterms:modified xsi:type="dcterms:W3CDTF">2023-01-11T08:16:00Z</dcterms:modified>
</cp:coreProperties>
</file>